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1F" w:rsidRDefault="0095462D" w:rsidP="0095462D">
      <w:pPr>
        <w:pStyle w:val="Rubrik1"/>
      </w:pPr>
      <w:r>
        <w:t>Särskilt boende</w:t>
      </w:r>
    </w:p>
    <w:p w:rsidR="0095462D" w:rsidRDefault="0095462D" w:rsidP="00FA5EE2">
      <w:pPr>
        <w:pStyle w:val="Liststycke"/>
        <w:numPr>
          <w:ilvl w:val="0"/>
          <w:numId w:val="33"/>
        </w:numPr>
      </w:pPr>
      <w:r>
        <w:t xml:space="preserve">Ditt stöd/din hjälp planeras tillsammans med dig och om du så önskar en anhörig. </w:t>
      </w:r>
    </w:p>
    <w:p w:rsidR="0095462D" w:rsidRDefault="0095462D" w:rsidP="00E32337">
      <w:pPr>
        <w:pStyle w:val="Liststycke"/>
        <w:numPr>
          <w:ilvl w:val="0"/>
          <w:numId w:val="33"/>
        </w:numPr>
      </w:pPr>
      <w:r>
        <w:t>Du ska erbjudas en kontaktperson och en ersättare f</w:t>
      </w:r>
      <w:r>
        <w:t xml:space="preserve">ör denne erbjuds inom fem dagar </w:t>
      </w:r>
      <w:r>
        <w:t>efter påbörjad insats. Du h</w:t>
      </w:r>
      <w:r>
        <w:t>ar rätt att byta kontaktperson.</w:t>
      </w:r>
    </w:p>
    <w:p w:rsidR="0095462D" w:rsidRDefault="0095462D" w:rsidP="001E1330">
      <w:pPr>
        <w:pStyle w:val="Liststycke"/>
        <w:numPr>
          <w:ilvl w:val="0"/>
          <w:numId w:val="33"/>
        </w:numPr>
      </w:pPr>
      <w:r>
        <w:t>Du ska kunna påverka vem som ska hjälpa d</w:t>
      </w:r>
      <w:r>
        <w:t xml:space="preserve">ig med den personliga hygienen. </w:t>
      </w:r>
      <w:r>
        <w:t>Särskilda behov och önskemål dokumenteras i din genomförandeplan.</w:t>
      </w:r>
    </w:p>
    <w:p w:rsidR="0095462D" w:rsidRDefault="0095462D" w:rsidP="00801883">
      <w:pPr>
        <w:pStyle w:val="Liststycke"/>
        <w:numPr>
          <w:ilvl w:val="0"/>
          <w:numId w:val="33"/>
        </w:numPr>
      </w:pPr>
      <w:r>
        <w:t>Du ska erbjudas att delta i aktiviteter i både grupp och enskilt varje vecka.</w:t>
      </w:r>
    </w:p>
    <w:p w:rsidR="0095462D" w:rsidRDefault="0095462D" w:rsidP="00D36E4D">
      <w:pPr>
        <w:pStyle w:val="Liststycke"/>
        <w:numPr>
          <w:ilvl w:val="0"/>
          <w:numId w:val="33"/>
        </w:numPr>
      </w:pPr>
      <w:r>
        <w:t xml:space="preserve">Det ska finnas ett matråd på boendet där du har möjlighet att påverka </w:t>
      </w:r>
      <w:r>
        <w:t xml:space="preserve">måltidernas </w:t>
      </w:r>
      <w:r>
        <w:t>innehåll och kvalitet.</w:t>
      </w:r>
    </w:p>
    <w:p w:rsidR="0095462D" w:rsidRDefault="0095462D" w:rsidP="00E90DAE">
      <w:pPr>
        <w:pStyle w:val="Liststycke"/>
        <w:numPr>
          <w:ilvl w:val="0"/>
          <w:numId w:val="33"/>
        </w:numPr>
      </w:pPr>
      <w:r>
        <w:t>Du ska ges möjlighet tid daglig utevistelse i närområdet t.ex. promenadstöd, ledsagning eller möjlighet att sitta ut</w:t>
      </w:r>
      <w:bookmarkStart w:id="0" w:name="_GoBack"/>
      <w:bookmarkEnd w:id="0"/>
      <w:r>
        <w:t>e på balkong/terrass eller i trädgård.</w:t>
      </w:r>
    </w:p>
    <w:p w:rsidR="0095462D" w:rsidRDefault="0095462D" w:rsidP="0095462D"/>
    <w:p w:rsidR="0095462D" w:rsidRDefault="0095462D" w:rsidP="0095462D"/>
    <w:p w:rsidR="0095462D" w:rsidRDefault="0095462D" w:rsidP="0095462D">
      <w:pPr>
        <w:pStyle w:val="Rubrik2"/>
      </w:pPr>
      <w:r>
        <w:t>Checklista – särskilt boende</w:t>
      </w:r>
    </w:p>
    <w:tbl>
      <w:tblPr>
        <w:tblStyle w:val="Tabellrutnt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95462D" w:rsidTr="008B32F6">
        <w:trPr>
          <w:trHeight w:val="789"/>
        </w:trPr>
        <w:tc>
          <w:tcPr>
            <w:tcW w:w="4546" w:type="dxa"/>
            <w:shd w:val="clear" w:color="auto" w:fill="E7E6E6" w:themeFill="background2"/>
          </w:tcPr>
          <w:p w:rsidR="0095462D" w:rsidRPr="008B32F6" w:rsidRDefault="0095462D" w:rsidP="0095462D">
            <w:pPr>
              <w:rPr>
                <w:b/>
              </w:rPr>
            </w:pPr>
            <w:r w:rsidRPr="008B32F6">
              <w:rPr>
                <w:b/>
              </w:rPr>
              <w:t>Garanti</w:t>
            </w:r>
          </w:p>
        </w:tc>
        <w:tc>
          <w:tcPr>
            <w:tcW w:w="4546" w:type="dxa"/>
            <w:shd w:val="clear" w:color="auto" w:fill="E7E6E6" w:themeFill="background2"/>
          </w:tcPr>
          <w:p w:rsidR="0095462D" w:rsidRPr="008B32F6" w:rsidRDefault="0095462D" w:rsidP="0095462D">
            <w:pPr>
              <w:rPr>
                <w:b/>
              </w:rPr>
            </w:pPr>
            <w:r w:rsidRPr="008B32F6">
              <w:rPr>
                <w:b/>
              </w:rPr>
              <w:t>Vad och hur ska vi göra för att säkerställa?</w:t>
            </w:r>
          </w:p>
        </w:tc>
      </w:tr>
      <w:tr w:rsidR="0095462D" w:rsidTr="0095462D">
        <w:trPr>
          <w:trHeight w:val="751"/>
        </w:trPr>
        <w:tc>
          <w:tcPr>
            <w:tcW w:w="4546" w:type="dxa"/>
          </w:tcPr>
          <w:p w:rsidR="0095462D" w:rsidRDefault="0095462D" w:rsidP="0095462D">
            <w:r w:rsidRPr="0095462D">
              <w:t>Personalen bär namnskylt</w:t>
            </w:r>
          </w:p>
        </w:tc>
        <w:tc>
          <w:tcPr>
            <w:tcW w:w="4546" w:type="dxa"/>
          </w:tcPr>
          <w:p w:rsidR="0095462D" w:rsidRDefault="0095462D" w:rsidP="0095462D"/>
        </w:tc>
      </w:tr>
      <w:tr w:rsidR="0095462D" w:rsidTr="0095462D">
        <w:trPr>
          <w:trHeight w:val="789"/>
        </w:trPr>
        <w:tc>
          <w:tcPr>
            <w:tcW w:w="4546" w:type="dxa"/>
          </w:tcPr>
          <w:p w:rsidR="0095462D" w:rsidRDefault="0095462D" w:rsidP="0095462D">
            <w:r w:rsidRPr="0095462D">
              <w:t>Vi ger muntlig och skriftlig informat</w:t>
            </w:r>
            <w:r>
              <w:t xml:space="preserve">ion om möjligheten att framföra </w:t>
            </w:r>
            <w:r w:rsidRPr="0095462D">
              <w:t>synpunkter/klagomål</w:t>
            </w:r>
          </w:p>
        </w:tc>
        <w:tc>
          <w:tcPr>
            <w:tcW w:w="4546" w:type="dxa"/>
          </w:tcPr>
          <w:p w:rsidR="0095462D" w:rsidRDefault="0095462D" w:rsidP="0095462D"/>
        </w:tc>
      </w:tr>
      <w:tr w:rsidR="0095462D" w:rsidTr="0095462D">
        <w:trPr>
          <w:trHeight w:val="789"/>
        </w:trPr>
        <w:tc>
          <w:tcPr>
            <w:tcW w:w="4546" w:type="dxa"/>
          </w:tcPr>
          <w:p w:rsidR="0095462D" w:rsidRDefault="0095462D" w:rsidP="0095462D">
            <w:r w:rsidRPr="0095462D">
              <w:t>Stöd och hjälp planeras tillsammans med den äldre och anhörig (om så önskas).</w:t>
            </w:r>
          </w:p>
        </w:tc>
        <w:tc>
          <w:tcPr>
            <w:tcW w:w="4546" w:type="dxa"/>
          </w:tcPr>
          <w:p w:rsidR="0095462D" w:rsidRDefault="0095462D" w:rsidP="0095462D"/>
        </w:tc>
      </w:tr>
      <w:tr w:rsidR="008B32F6" w:rsidTr="0095462D">
        <w:trPr>
          <w:trHeight w:val="789"/>
        </w:trPr>
        <w:tc>
          <w:tcPr>
            <w:tcW w:w="4546" w:type="dxa"/>
          </w:tcPr>
          <w:p w:rsidR="008B32F6" w:rsidRPr="0095462D" w:rsidRDefault="008B32F6" w:rsidP="0095462D">
            <w:r w:rsidRPr="008B32F6">
              <w:t>Kontaktperson och ersättare erbjuds inom fem dagar efter påbörjad insats.</w:t>
            </w:r>
          </w:p>
        </w:tc>
        <w:tc>
          <w:tcPr>
            <w:tcW w:w="4546" w:type="dxa"/>
          </w:tcPr>
          <w:p w:rsidR="008B32F6" w:rsidRDefault="008B32F6" w:rsidP="0095462D"/>
        </w:tc>
      </w:tr>
      <w:tr w:rsidR="0095462D" w:rsidTr="0095462D">
        <w:trPr>
          <w:trHeight w:val="789"/>
        </w:trPr>
        <w:tc>
          <w:tcPr>
            <w:tcW w:w="4546" w:type="dxa"/>
          </w:tcPr>
          <w:p w:rsidR="0095462D" w:rsidRDefault="0095462D" w:rsidP="0095462D">
            <w:r w:rsidRPr="0095462D">
              <w:t>Den äldre har rätt att byta kontaktperson</w:t>
            </w:r>
          </w:p>
        </w:tc>
        <w:tc>
          <w:tcPr>
            <w:tcW w:w="4546" w:type="dxa"/>
          </w:tcPr>
          <w:p w:rsidR="0095462D" w:rsidRDefault="0095462D" w:rsidP="0095462D"/>
        </w:tc>
      </w:tr>
      <w:tr w:rsidR="0095462D" w:rsidTr="0095462D">
        <w:trPr>
          <w:trHeight w:val="751"/>
        </w:trPr>
        <w:tc>
          <w:tcPr>
            <w:tcW w:w="4546" w:type="dxa"/>
          </w:tcPr>
          <w:p w:rsidR="0095462D" w:rsidRDefault="0095462D" w:rsidP="0095462D">
            <w:r w:rsidRPr="0095462D">
              <w:t>Den äldre kan påverka vem som ska hjälpa till med personlig hygienen. Den äldres behov om detta dokumenteras i genomförandeplanen.</w:t>
            </w:r>
          </w:p>
        </w:tc>
        <w:tc>
          <w:tcPr>
            <w:tcW w:w="4546" w:type="dxa"/>
          </w:tcPr>
          <w:p w:rsidR="0095462D" w:rsidRDefault="0095462D" w:rsidP="0095462D"/>
        </w:tc>
      </w:tr>
      <w:tr w:rsidR="0095462D" w:rsidTr="0095462D">
        <w:trPr>
          <w:trHeight w:val="789"/>
        </w:trPr>
        <w:tc>
          <w:tcPr>
            <w:tcW w:w="4546" w:type="dxa"/>
          </w:tcPr>
          <w:p w:rsidR="0095462D" w:rsidRDefault="0095462D" w:rsidP="0095462D">
            <w:r w:rsidRPr="0095462D">
              <w:t>Den äldre erbjuds att delta i aktiviteter både i grupp och enskilt varje vecka.</w:t>
            </w:r>
          </w:p>
        </w:tc>
        <w:tc>
          <w:tcPr>
            <w:tcW w:w="4546" w:type="dxa"/>
          </w:tcPr>
          <w:p w:rsidR="0095462D" w:rsidRDefault="0095462D" w:rsidP="0095462D"/>
        </w:tc>
      </w:tr>
      <w:tr w:rsidR="0095462D" w:rsidTr="0095462D">
        <w:trPr>
          <w:trHeight w:val="789"/>
        </w:trPr>
        <w:tc>
          <w:tcPr>
            <w:tcW w:w="4546" w:type="dxa"/>
          </w:tcPr>
          <w:p w:rsidR="0095462D" w:rsidRDefault="0095462D" w:rsidP="0095462D">
            <w:r w:rsidRPr="0095462D">
              <w:t>Det finns ett matråd på boendet där den äldre kan påverka måltidernas innehåll och kvalitet.</w:t>
            </w:r>
          </w:p>
        </w:tc>
        <w:tc>
          <w:tcPr>
            <w:tcW w:w="4546" w:type="dxa"/>
          </w:tcPr>
          <w:p w:rsidR="0095462D" w:rsidRDefault="0095462D" w:rsidP="0095462D"/>
        </w:tc>
      </w:tr>
      <w:tr w:rsidR="0095462D" w:rsidTr="0095462D">
        <w:trPr>
          <w:trHeight w:val="789"/>
        </w:trPr>
        <w:tc>
          <w:tcPr>
            <w:tcW w:w="4546" w:type="dxa"/>
          </w:tcPr>
          <w:p w:rsidR="0095462D" w:rsidRDefault="008B32F6" w:rsidP="0095462D">
            <w:r w:rsidRPr="008B32F6">
              <w:t>Vi ger möjlighet till utevistelse i närområdet t.ex. promenadstöd, ledsagning eller möjl. att sitta ute på balkong/terrass eller i trädgård.</w:t>
            </w:r>
          </w:p>
        </w:tc>
        <w:tc>
          <w:tcPr>
            <w:tcW w:w="4546" w:type="dxa"/>
          </w:tcPr>
          <w:p w:rsidR="0095462D" w:rsidRDefault="0095462D" w:rsidP="0095462D"/>
        </w:tc>
      </w:tr>
    </w:tbl>
    <w:p w:rsidR="0095462D" w:rsidRPr="0095462D" w:rsidRDefault="0095462D" w:rsidP="0095462D"/>
    <w:sectPr w:rsidR="0095462D" w:rsidRPr="0095462D" w:rsidSect="0034657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63" w:rsidRDefault="00A60363" w:rsidP="00346577">
      <w:pPr>
        <w:spacing w:after="0" w:line="240" w:lineRule="auto"/>
      </w:pPr>
      <w:r>
        <w:separator/>
      </w:r>
    </w:p>
  </w:endnote>
  <w:endnote w:type="continuationSeparator" w:id="0">
    <w:p w:rsidR="00A60363" w:rsidRDefault="00A60363" w:rsidP="0034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63" w:rsidRDefault="00A60363" w:rsidP="00346577">
      <w:pPr>
        <w:spacing w:after="0" w:line="240" w:lineRule="auto"/>
      </w:pPr>
      <w:r>
        <w:separator/>
      </w:r>
    </w:p>
  </w:footnote>
  <w:footnote w:type="continuationSeparator" w:id="0">
    <w:p w:rsidR="00A60363" w:rsidRDefault="00A60363" w:rsidP="0034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27" w:rsidRPr="00ED7C1B" w:rsidRDefault="00ED7C1B" w:rsidP="00ED7C1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3DBBD0D2" wp14:editId="6946D95C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1438275" cy="420454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FK-logotyp-positiv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20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1B" w:rsidRDefault="00ED7C1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2F6A4E5D" wp14:editId="1C4D18A9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1438275" cy="420454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FK-logotyp-positiv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20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48F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FEB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3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B0A9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5E7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4CE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C27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2205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74B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C81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A2391"/>
    <w:multiLevelType w:val="hybridMultilevel"/>
    <w:tmpl w:val="62B2E0A2"/>
    <w:lvl w:ilvl="0" w:tplc="6C80F3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81126"/>
    <w:multiLevelType w:val="hybridMultilevel"/>
    <w:tmpl w:val="49D4B5F0"/>
    <w:lvl w:ilvl="0" w:tplc="159E961C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B4CE7"/>
    <w:multiLevelType w:val="hybridMultilevel"/>
    <w:tmpl w:val="EADEEF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A3B9F"/>
    <w:multiLevelType w:val="hybridMultilevel"/>
    <w:tmpl w:val="F4DAF31A"/>
    <w:lvl w:ilvl="0" w:tplc="BDB66464">
      <w:start w:val="1"/>
      <w:numFmt w:val="decimal"/>
      <w:pStyle w:val="Numm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C6574"/>
    <w:multiLevelType w:val="hybridMultilevel"/>
    <w:tmpl w:val="A7447B54"/>
    <w:lvl w:ilvl="0" w:tplc="9F367A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61B3D"/>
    <w:multiLevelType w:val="hybridMultilevel"/>
    <w:tmpl w:val="FFC24A5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C61C7"/>
    <w:multiLevelType w:val="hybridMultilevel"/>
    <w:tmpl w:val="AEB00CBA"/>
    <w:lvl w:ilvl="0" w:tplc="C7AE18E4">
      <w:start w:val="1"/>
      <w:numFmt w:val="upperRoman"/>
      <w:lvlText w:val="%1.2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201F2"/>
    <w:multiLevelType w:val="hybridMultilevel"/>
    <w:tmpl w:val="8F0C5E10"/>
    <w:lvl w:ilvl="0" w:tplc="A8183F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D13FA"/>
    <w:multiLevelType w:val="hybridMultilevel"/>
    <w:tmpl w:val="17EE463A"/>
    <w:lvl w:ilvl="0" w:tplc="74C2A42A">
      <w:start w:val="1"/>
      <w:numFmt w:val="bullet"/>
      <w:pStyle w:val="PunktlistaJFK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3C3348"/>
    <w:multiLevelType w:val="hybridMultilevel"/>
    <w:tmpl w:val="03400FB0"/>
    <w:lvl w:ilvl="0" w:tplc="134CCEEA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10A2D"/>
    <w:multiLevelType w:val="hybridMultilevel"/>
    <w:tmpl w:val="58B22D4E"/>
    <w:lvl w:ilvl="0" w:tplc="7D489D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40A50"/>
    <w:multiLevelType w:val="hybridMultilevel"/>
    <w:tmpl w:val="A00214CC"/>
    <w:lvl w:ilvl="0" w:tplc="AD76F6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75272"/>
    <w:multiLevelType w:val="hybridMultilevel"/>
    <w:tmpl w:val="572A4C34"/>
    <w:lvl w:ilvl="0" w:tplc="11703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11983"/>
    <w:multiLevelType w:val="hybridMultilevel"/>
    <w:tmpl w:val="EFFC27A0"/>
    <w:lvl w:ilvl="0" w:tplc="B58C2A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022BE"/>
    <w:multiLevelType w:val="hybridMultilevel"/>
    <w:tmpl w:val="2C6EFDBE"/>
    <w:lvl w:ilvl="0" w:tplc="1AA8E1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76BE7"/>
    <w:multiLevelType w:val="hybridMultilevel"/>
    <w:tmpl w:val="94E21ED0"/>
    <w:lvl w:ilvl="0" w:tplc="00C4C5E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64910"/>
    <w:multiLevelType w:val="hybridMultilevel"/>
    <w:tmpl w:val="5AD2844A"/>
    <w:lvl w:ilvl="0" w:tplc="9C6C78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47500"/>
    <w:multiLevelType w:val="hybridMultilevel"/>
    <w:tmpl w:val="7F2AFAC6"/>
    <w:lvl w:ilvl="0" w:tplc="2B70C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32B4D"/>
    <w:multiLevelType w:val="hybridMultilevel"/>
    <w:tmpl w:val="DF9AAD5E"/>
    <w:lvl w:ilvl="0" w:tplc="7E3071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551E9"/>
    <w:multiLevelType w:val="hybridMultilevel"/>
    <w:tmpl w:val="48382368"/>
    <w:lvl w:ilvl="0" w:tplc="B624F5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96AC0"/>
    <w:multiLevelType w:val="hybridMultilevel"/>
    <w:tmpl w:val="1214D1E8"/>
    <w:lvl w:ilvl="0" w:tplc="917E0C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53649"/>
    <w:multiLevelType w:val="hybridMultilevel"/>
    <w:tmpl w:val="A8182910"/>
    <w:lvl w:ilvl="0" w:tplc="9C8E73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16"/>
  </w:num>
  <w:num w:numId="5">
    <w:abstractNumId w:val="18"/>
  </w:num>
  <w:num w:numId="6">
    <w:abstractNumId w:val="13"/>
    <w:lvlOverride w:ilvl="0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7"/>
  </w:num>
  <w:num w:numId="19">
    <w:abstractNumId w:val="20"/>
  </w:num>
  <w:num w:numId="20">
    <w:abstractNumId w:val="22"/>
  </w:num>
  <w:num w:numId="21">
    <w:abstractNumId w:val="12"/>
  </w:num>
  <w:num w:numId="22">
    <w:abstractNumId w:val="15"/>
  </w:num>
  <w:num w:numId="23">
    <w:abstractNumId w:val="14"/>
  </w:num>
  <w:num w:numId="24">
    <w:abstractNumId w:val="31"/>
  </w:num>
  <w:num w:numId="25">
    <w:abstractNumId w:val="10"/>
  </w:num>
  <w:num w:numId="26">
    <w:abstractNumId w:val="21"/>
  </w:num>
  <w:num w:numId="27">
    <w:abstractNumId w:val="23"/>
  </w:num>
  <w:num w:numId="28">
    <w:abstractNumId w:val="24"/>
  </w:num>
  <w:num w:numId="29">
    <w:abstractNumId w:val="26"/>
  </w:num>
  <w:num w:numId="30">
    <w:abstractNumId w:val="17"/>
  </w:num>
  <w:num w:numId="31">
    <w:abstractNumId w:val="30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77"/>
    <w:rsid w:val="000262D8"/>
    <w:rsid w:val="000D0FB9"/>
    <w:rsid w:val="00163D6F"/>
    <w:rsid w:val="00176178"/>
    <w:rsid w:val="001E1ADF"/>
    <w:rsid w:val="00243B0C"/>
    <w:rsid w:val="002F1EBE"/>
    <w:rsid w:val="00346577"/>
    <w:rsid w:val="00373486"/>
    <w:rsid w:val="00376016"/>
    <w:rsid w:val="003B6DEA"/>
    <w:rsid w:val="00413BD8"/>
    <w:rsid w:val="00493F7B"/>
    <w:rsid w:val="004D7B1F"/>
    <w:rsid w:val="00505263"/>
    <w:rsid w:val="005A3715"/>
    <w:rsid w:val="006009F5"/>
    <w:rsid w:val="006065A3"/>
    <w:rsid w:val="0062211F"/>
    <w:rsid w:val="006E2707"/>
    <w:rsid w:val="00762CD0"/>
    <w:rsid w:val="0082069C"/>
    <w:rsid w:val="00850EC6"/>
    <w:rsid w:val="008710AC"/>
    <w:rsid w:val="008B32F6"/>
    <w:rsid w:val="0095462D"/>
    <w:rsid w:val="00984F94"/>
    <w:rsid w:val="009F4BBB"/>
    <w:rsid w:val="009F4D10"/>
    <w:rsid w:val="00A315FA"/>
    <w:rsid w:val="00A60363"/>
    <w:rsid w:val="00A75164"/>
    <w:rsid w:val="00AE7DE9"/>
    <w:rsid w:val="00BC3B27"/>
    <w:rsid w:val="00BD087A"/>
    <w:rsid w:val="00BD30E1"/>
    <w:rsid w:val="00C513E4"/>
    <w:rsid w:val="00C61602"/>
    <w:rsid w:val="00D14E36"/>
    <w:rsid w:val="00E17DD3"/>
    <w:rsid w:val="00E90DAE"/>
    <w:rsid w:val="00ED7C1B"/>
    <w:rsid w:val="00EF339B"/>
    <w:rsid w:val="00EF35AD"/>
    <w:rsid w:val="00F25534"/>
    <w:rsid w:val="00F9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D8CCA"/>
  <w15:chartTrackingRefBased/>
  <w15:docId w15:val="{A1058C6B-F774-4E71-B7AF-8BC83F3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JFK"/>
    <w:qFormat/>
    <w:rsid w:val="006E2707"/>
    <w:pPr>
      <w:spacing w:after="4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087A"/>
    <w:pPr>
      <w:keepNext/>
      <w:spacing w:before="120" w:after="120"/>
      <w:outlineLvl w:val="0"/>
    </w:pPr>
    <w:rPr>
      <w:rFonts w:ascii="Arial" w:hAnsi="Arial" w:cs="Times New Roman"/>
      <w:b/>
      <w:sz w:val="32"/>
      <w:szCs w:val="36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BD087A"/>
    <w:pPr>
      <w:outlineLvl w:val="1"/>
    </w:pPr>
    <w:rPr>
      <w:sz w:val="28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7DD3"/>
    <w:pPr>
      <w:keepNext/>
      <w:spacing w:after="0" w:line="240" w:lineRule="auto"/>
      <w:outlineLvl w:val="2"/>
    </w:pPr>
    <w:rPr>
      <w:rFonts w:ascii="Arial" w:hAnsi="Arial" w:cs="Arial"/>
      <w:b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BC3B27"/>
    <w:pPr>
      <w:keepLines/>
      <w:outlineLvl w:val="3"/>
    </w:pPr>
    <w:rPr>
      <w:rFonts w:eastAsiaTheme="majorEastAsia" w:cstheme="majorBidi"/>
      <w:b w:val="0"/>
      <w:i/>
      <w:iCs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E17DD3"/>
    <w:pPr>
      <w:spacing w:before="40"/>
      <w:outlineLvl w:val="4"/>
    </w:pPr>
    <w:rPr>
      <w:rFonts w:ascii="Times New Roman" w:hAnsi="Times New Roman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87A"/>
    <w:rPr>
      <w:rFonts w:ascii="Arial" w:hAnsi="Arial" w:cs="Times New Roman"/>
      <w:b/>
      <w:sz w:val="32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BD087A"/>
    <w:rPr>
      <w:rFonts w:ascii="Arial" w:hAnsi="Arial" w:cs="Arial"/>
      <w:b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E17DD3"/>
    <w:rPr>
      <w:rFonts w:ascii="Arial" w:hAnsi="Arial" w:cs="Arial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C3B27"/>
    <w:rPr>
      <w:rFonts w:ascii="Arial" w:eastAsiaTheme="majorEastAsia" w:hAnsi="Arial" w:cstheme="majorBidi"/>
      <w:i/>
      <w:iCs/>
      <w:sz w:val="24"/>
      <w:szCs w:val="24"/>
    </w:rPr>
  </w:style>
  <w:style w:type="paragraph" w:customStyle="1" w:styleId="PunktlistaJFK">
    <w:name w:val="Punktlista JFK"/>
    <w:basedOn w:val="Nummerlista"/>
    <w:rsid w:val="00BC3B27"/>
    <w:pPr>
      <w:numPr>
        <w:numId w:val="5"/>
      </w:numPr>
      <w:ind w:left="714" w:hanging="357"/>
    </w:pPr>
  </w:style>
  <w:style w:type="paragraph" w:customStyle="1" w:styleId="Nummerlista">
    <w:name w:val="Nummerlista"/>
    <w:basedOn w:val="Normal"/>
    <w:link w:val="NummerlistaChar"/>
    <w:qFormat/>
    <w:rsid w:val="00C61602"/>
    <w:pPr>
      <w:numPr>
        <w:numId w:val="1"/>
      </w:numPr>
      <w:spacing w:after="0" w:line="240" w:lineRule="auto"/>
    </w:pPr>
    <w:rPr>
      <w:rFonts w:cs="Times New Roman"/>
      <w:szCs w:val="24"/>
    </w:rPr>
  </w:style>
  <w:style w:type="character" w:customStyle="1" w:styleId="NummerlistaChar">
    <w:name w:val="Nummerlista Char"/>
    <w:basedOn w:val="Standardstycketeckensnitt"/>
    <w:link w:val="Nummerlista"/>
    <w:rsid w:val="00C61602"/>
    <w:rPr>
      <w:rFonts w:ascii="Times New Roman" w:hAnsi="Times New Roman" w:cs="Times New Roman"/>
      <w:sz w:val="24"/>
      <w:szCs w:val="24"/>
    </w:rPr>
  </w:style>
  <w:style w:type="character" w:styleId="Bokenstitel">
    <w:name w:val="Book Title"/>
    <w:basedOn w:val="Rubrik1Char"/>
    <w:uiPriority w:val="33"/>
    <w:unhideWhenUsed/>
    <w:rsid w:val="00EF339B"/>
    <w:rPr>
      <w:rFonts w:ascii="Arial" w:hAnsi="Arial" w:cs="Times New Roman"/>
      <w:b/>
      <w:bCs/>
      <w:i w:val="0"/>
      <w:iCs/>
      <w:color w:val="FFFF00"/>
      <w:spacing w:val="5"/>
      <w:sz w:val="76"/>
      <w:szCs w:val="36"/>
    </w:rPr>
  </w:style>
  <w:style w:type="paragraph" w:styleId="Sidhuvud">
    <w:name w:val="header"/>
    <w:basedOn w:val="Normal"/>
    <w:link w:val="SidhuvudChar"/>
    <w:uiPriority w:val="99"/>
    <w:unhideWhenUsed/>
    <w:rsid w:val="00BC3B27"/>
    <w:pPr>
      <w:tabs>
        <w:tab w:val="center" w:pos="4536"/>
        <w:tab w:val="right" w:pos="9072"/>
      </w:tabs>
      <w:spacing w:after="0" w:line="360" w:lineRule="auto"/>
    </w:pPr>
    <w:rPr>
      <w:rFonts w:ascii="Arial" w:hAnsi="Arial"/>
      <w:sz w:val="18"/>
    </w:rPr>
  </w:style>
  <w:style w:type="paragraph" w:customStyle="1" w:styleId="Framsidamne">
    <w:name w:val="Framsida ämne"/>
    <w:basedOn w:val="Normal"/>
    <w:qFormat/>
    <w:rsid w:val="00EF339B"/>
    <w:pPr>
      <w:tabs>
        <w:tab w:val="left" w:pos="6394"/>
      </w:tabs>
      <w:spacing w:after="160"/>
    </w:pPr>
    <w:rPr>
      <w:rFonts w:ascii="Arial" w:hAnsi="Arial" w:cs="Arial"/>
      <w:b/>
      <w:color w:val="FFFFFF" w:themeColor="background1"/>
      <w:sz w:val="36"/>
      <w:szCs w:val="36"/>
    </w:rPr>
  </w:style>
  <w:style w:type="paragraph" w:customStyle="1" w:styleId="Framsidatitel">
    <w:name w:val="Framsida titel"/>
    <w:basedOn w:val="Normal"/>
    <w:qFormat/>
    <w:rsid w:val="00EF339B"/>
    <w:rPr>
      <w:rFonts w:ascii="Arial" w:hAnsi="Arial"/>
      <w:b/>
      <w:color w:val="FFE10B"/>
      <w:sz w:val="76"/>
    </w:rPr>
  </w:style>
  <w:style w:type="character" w:customStyle="1" w:styleId="SidhuvudChar">
    <w:name w:val="Sidhuvud Char"/>
    <w:basedOn w:val="Standardstycketeckensnitt"/>
    <w:link w:val="Sidhuvud"/>
    <w:uiPriority w:val="99"/>
    <w:rsid w:val="00BC3B27"/>
    <w:rPr>
      <w:rFonts w:ascii="Arial" w:hAnsi="Arial"/>
      <w:sz w:val="18"/>
    </w:rPr>
  </w:style>
  <w:style w:type="paragraph" w:styleId="Sidfot">
    <w:name w:val="footer"/>
    <w:basedOn w:val="Sidhuvud"/>
    <w:link w:val="SidfotChar"/>
    <w:uiPriority w:val="99"/>
    <w:unhideWhenUsed/>
    <w:rsid w:val="00346577"/>
    <w:pPr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7DD3"/>
    <w:rPr>
      <w:rFonts w:ascii="Arial" w:hAnsi="Arial"/>
      <w:sz w:val="18"/>
    </w:rPr>
  </w:style>
  <w:style w:type="paragraph" w:styleId="Ingetavstnd">
    <w:name w:val="No Spacing"/>
    <w:uiPriority w:val="1"/>
    <w:rsid w:val="00E17DD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176178"/>
    <w:rPr>
      <w:rFonts w:ascii="Times New Roman" w:eastAsiaTheme="majorEastAsia" w:hAnsi="Times New Roman" w:cstheme="majorBidi"/>
      <w:b/>
      <w:i/>
      <w:iCs/>
      <w:color w:val="000000" w:themeColor="text1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62CD0"/>
    <w:pPr>
      <w:keepLines/>
      <w:spacing w:before="240" w:after="0"/>
      <w:outlineLvl w:val="9"/>
    </w:pPr>
    <w:rPr>
      <w:rFonts w:eastAsiaTheme="majorEastAsia" w:cstheme="majorBidi"/>
      <w:sz w:val="36"/>
      <w:szCs w:val="32"/>
      <w:lang w:eastAsia="sv-SE"/>
    </w:rPr>
  </w:style>
  <w:style w:type="paragraph" w:styleId="Innehll2">
    <w:name w:val="toc 2"/>
    <w:basedOn w:val="Innehll1"/>
    <w:next w:val="Normal"/>
    <w:autoRedefine/>
    <w:uiPriority w:val="39"/>
    <w:unhideWhenUsed/>
    <w:rsid w:val="00762CD0"/>
    <w:pPr>
      <w:ind w:left="220"/>
    </w:pPr>
  </w:style>
  <w:style w:type="paragraph" w:styleId="Innehll1">
    <w:name w:val="toc 1"/>
    <w:next w:val="Normal"/>
    <w:autoRedefine/>
    <w:uiPriority w:val="39"/>
    <w:unhideWhenUsed/>
    <w:rsid w:val="00762CD0"/>
    <w:pPr>
      <w:spacing w:after="100"/>
    </w:pPr>
    <w:rPr>
      <w:rFonts w:ascii="Arial" w:eastAsiaTheme="minorEastAsia" w:hAnsi="Arial" w:cs="Times New Roman"/>
      <w:sz w:val="24"/>
      <w:szCs w:val="32"/>
      <w:lang w:eastAsia="sv-SE"/>
    </w:rPr>
  </w:style>
  <w:style w:type="paragraph" w:styleId="Innehll3">
    <w:name w:val="toc 3"/>
    <w:basedOn w:val="Innehll2"/>
    <w:next w:val="Normal"/>
    <w:autoRedefine/>
    <w:uiPriority w:val="39"/>
    <w:unhideWhenUsed/>
    <w:rsid w:val="00762CD0"/>
    <w:pPr>
      <w:ind w:left="440"/>
    </w:pPr>
  </w:style>
  <w:style w:type="character" w:styleId="Hyperlnk">
    <w:name w:val="Hyperlink"/>
    <w:basedOn w:val="Standardstycketeckensnitt"/>
    <w:uiPriority w:val="99"/>
    <w:unhideWhenUsed/>
    <w:rsid w:val="00762CD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75164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unhideWhenUsed/>
    <w:rsid w:val="00ED7C1B"/>
    <w:pPr>
      <w:ind w:left="720"/>
      <w:contextualSpacing/>
    </w:pPr>
  </w:style>
  <w:style w:type="table" w:styleId="Tabellrutnt">
    <w:name w:val="Table Grid"/>
    <w:basedOn w:val="Normaltabell"/>
    <w:uiPriority w:val="39"/>
    <w:rsid w:val="0095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B872E-152B-4C6A-B086-896A80AC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Jarfalla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Rebécka Cifuentes Vargas</dc:creator>
  <cp:keywords/>
  <dc:description/>
  <cp:lastModifiedBy>Viktor Dahmén</cp:lastModifiedBy>
  <cp:revision>3</cp:revision>
  <cp:lastPrinted>2023-07-20T09:34:00Z</cp:lastPrinted>
  <dcterms:created xsi:type="dcterms:W3CDTF">2023-07-20T09:34:00Z</dcterms:created>
  <dcterms:modified xsi:type="dcterms:W3CDTF">2023-07-20T09:36:00Z</dcterms:modified>
</cp:coreProperties>
</file>